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DD3C">
      <w:pPr>
        <w:tabs>
          <w:tab w:val="left" w:pos="2525"/>
        </w:tabs>
        <w:spacing w:line="560" w:lineRule="exact"/>
        <w:jc w:val="left"/>
        <w:rPr>
          <w:rFonts w:hint="eastAsia" w:ascii="仿宋_GB2312" w:eastAsia="仿宋_GB2312" w:cs="Times New Roman"/>
          <w:szCs w:val="30"/>
          <w:lang w:eastAsia="zh-CN"/>
        </w:rPr>
      </w:pPr>
      <w:r>
        <w:rPr>
          <w:rFonts w:hint="eastAsia" w:ascii="仿宋_GB2312" w:eastAsia="仿宋_GB2312" w:cs="Times New Roman"/>
          <w:szCs w:val="30"/>
        </w:rPr>
        <w:t>附件</w:t>
      </w:r>
      <w:r>
        <w:rPr>
          <w:rFonts w:hint="eastAsia" w:eastAsia="仿宋_GB2312" w:cs="Times New Roman"/>
          <w:szCs w:val="30"/>
          <w:lang w:val="en-US" w:eastAsia="zh-CN"/>
        </w:rPr>
        <w:t>3</w:t>
      </w:r>
      <w:bookmarkStart w:id="0" w:name="_GoBack"/>
      <w:bookmarkEnd w:id="0"/>
    </w:p>
    <w:p w14:paraId="56EE5B76">
      <w:pPr>
        <w:spacing w:line="560" w:lineRule="exact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申报材料要求</w:t>
      </w:r>
    </w:p>
    <w:p w14:paraId="6F5641F6">
      <w:pPr>
        <w:spacing w:line="560" w:lineRule="exact"/>
        <w:ind w:firstLine="640" w:firstLineChars="200"/>
        <w:jc w:val="left"/>
        <w:rPr>
          <w:rFonts w:eastAsia="仿宋_GB2312" w:cs="Times New Roman"/>
        </w:rPr>
      </w:pPr>
    </w:p>
    <w:p w14:paraId="73662AAB">
      <w:pPr>
        <w:spacing w:line="560" w:lineRule="exact"/>
        <w:ind w:firstLine="640" w:firstLineChars="200"/>
        <w:jc w:val="both"/>
        <w:rPr>
          <w:rFonts w:eastAsia="仿宋_GB2312" w:cs="Times New Roman"/>
        </w:rPr>
      </w:pPr>
      <w:r>
        <w:rPr>
          <w:rFonts w:eastAsia="仿宋_GB2312" w:cs="Times New Roman"/>
        </w:rPr>
        <w:t xml:space="preserve">1. </w:t>
      </w:r>
      <w:r>
        <w:rPr>
          <w:rFonts w:hint="eastAsia" w:eastAsia="仿宋_GB2312" w:cs="Times New Roman"/>
        </w:rPr>
        <w:t>提交材料要真实准确，对伪造材料的，经查实后撤销其评选资格，取消相应名额，不得递补或重报。所有提交材料中不得有涉密信息，由申报单位负责保密审核</w:t>
      </w:r>
      <w:r>
        <w:rPr>
          <w:rFonts w:eastAsia="仿宋_GB2312" w:cs="Times New Roman"/>
        </w:rPr>
        <w:t>。</w:t>
      </w:r>
    </w:p>
    <w:p w14:paraId="00E2D538">
      <w:pPr>
        <w:spacing w:line="560" w:lineRule="exact"/>
        <w:ind w:firstLine="640" w:firstLineChars="200"/>
        <w:jc w:val="both"/>
        <w:rPr>
          <w:rFonts w:eastAsia="仿宋_GB2312" w:cs="Times New Roman"/>
        </w:rPr>
      </w:pPr>
      <w:r>
        <w:rPr>
          <w:rFonts w:eastAsia="仿宋_GB2312" w:cs="Times New Roman"/>
        </w:rPr>
        <w:t xml:space="preserve">2. </w:t>
      </w:r>
      <w:r>
        <w:rPr>
          <w:rFonts w:hint="eastAsia" w:eastAsia="仿宋_GB2312" w:cs="Times New Roman"/>
        </w:rPr>
        <w:t>申报表</w:t>
      </w:r>
      <w:r>
        <w:rPr>
          <w:rFonts w:hint="eastAsia" w:eastAsia="仿宋_GB2312" w:cs="Times New Roman"/>
          <w:lang w:eastAsia="zh-CN"/>
        </w:rPr>
        <w:t>需</w:t>
      </w:r>
      <w:r>
        <w:rPr>
          <w:rFonts w:hint="eastAsia" w:eastAsia="仿宋_GB2312" w:cs="Times New Roman"/>
        </w:rPr>
        <w:t>一式三份</w:t>
      </w:r>
      <w:r>
        <w:rPr>
          <w:rFonts w:hint="eastAsia" w:eastAsia="仿宋_GB2312" w:cs="Times New Roman"/>
          <w:lang w:eastAsia="zh-CN"/>
        </w:rPr>
        <w:t>。所有材料</w:t>
      </w:r>
      <w:r>
        <w:rPr>
          <w:rFonts w:hint="eastAsia" w:eastAsia="仿宋_GB2312" w:cs="Times New Roman"/>
        </w:rPr>
        <w:t>在提交纸质版的同时，需同时提交电子版</w:t>
      </w:r>
      <w:r>
        <w:rPr>
          <w:rFonts w:hint="eastAsia" w:eastAsia="仿宋_GB2312" w:cs="Times New Roman"/>
          <w:lang w:eastAsia="zh-CN"/>
        </w:rPr>
        <w:t>，包括</w:t>
      </w:r>
      <w:r>
        <w:rPr>
          <w:rFonts w:eastAsia="仿宋_GB2312" w:cs="Times New Roman"/>
        </w:rPr>
        <w:t>W</w:t>
      </w:r>
      <w:r>
        <w:rPr>
          <w:rFonts w:hint="eastAsia" w:eastAsia="仿宋_GB2312" w:cs="Times New Roman"/>
        </w:rPr>
        <w:t>ord文档、</w:t>
      </w:r>
      <w:r>
        <w:rPr>
          <w:rFonts w:eastAsia="仿宋_GB2312" w:cs="Times New Roman"/>
        </w:rPr>
        <w:t>E</w:t>
      </w:r>
      <w:r>
        <w:rPr>
          <w:rFonts w:hint="eastAsia" w:eastAsia="仿宋_GB2312" w:cs="Times New Roman"/>
        </w:rPr>
        <w:t>xcel文档和加盖公章的扫描件（PDF格式）。</w:t>
      </w:r>
    </w:p>
    <w:p w14:paraId="447565CB">
      <w:pPr>
        <w:spacing w:line="560" w:lineRule="exact"/>
        <w:ind w:firstLine="640" w:firstLineChars="200"/>
        <w:jc w:val="both"/>
        <w:rPr>
          <w:rFonts w:eastAsia="仿宋_GB2312" w:cs="Times New Roman"/>
        </w:rPr>
      </w:pPr>
      <w:r>
        <w:rPr>
          <w:rFonts w:eastAsia="仿宋_GB2312" w:cs="Times New Roman"/>
        </w:rPr>
        <w:t xml:space="preserve">3. </w:t>
      </w:r>
      <w:r>
        <w:rPr>
          <w:rFonts w:hint="eastAsia" w:eastAsia="仿宋_GB2312" w:cs="Times New Roman"/>
        </w:rPr>
        <w:t>申报表</w:t>
      </w:r>
      <w:r>
        <w:rPr>
          <w:rFonts w:eastAsia="仿宋_GB2312" w:cs="Times New Roman"/>
        </w:rPr>
        <w:t>排版要求：表内字体一律采用</w:t>
      </w:r>
      <w:r>
        <w:rPr>
          <w:rFonts w:hint="eastAsia" w:eastAsia="仿宋_GB2312" w:cs="Times New Roman"/>
        </w:rPr>
        <w:t>小4号仿宋_GB（国标）</w:t>
      </w:r>
      <w:r>
        <w:rPr>
          <w:rFonts w:eastAsia="仿宋_GB2312" w:cs="Times New Roman"/>
        </w:rPr>
        <w:t>；段前、段后间距0行。A4纸双面打印。</w:t>
      </w:r>
    </w:p>
    <w:p w14:paraId="09094EA0">
      <w:pPr>
        <w:spacing w:line="560" w:lineRule="exact"/>
        <w:ind w:firstLine="640" w:firstLineChars="200"/>
        <w:jc w:val="left"/>
        <w:rPr>
          <w:rFonts w:eastAsia="仿宋_GB2312" w:cs="Times New Roman"/>
        </w:rPr>
      </w:pPr>
      <w:r>
        <w:rPr>
          <w:rFonts w:eastAsia="仿宋_GB2312" w:cs="Times New Roman"/>
        </w:rPr>
        <w:t xml:space="preserve">4. </w:t>
      </w:r>
      <w:r>
        <w:rPr>
          <w:rFonts w:hint="eastAsia" w:eastAsia="仿宋_GB2312" w:cs="Times New Roman"/>
        </w:rPr>
        <w:t>详细事迹材料采用第三人称叙事方式，排版要求：</w:t>
      </w:r>
    </w:p>
    <w:p w14:paraId="662B0CD5">
      <w:pPr>
        <w:spacing w:line="560" w:lineRule="exact"/>
        <w:ind w:firstLine="640" w:firstLineChars="200"/>
        <w:jc w:val="left"/>
        <w:rPr>
          <w:rFonts w:eastAsia="仿宋_GB2312" w:cs="Times New Roman"/>
        </w:rPr>
      </w:pPr>
      <w:r>
        <w:rPr>
          <w:rFonts w:hint="eastAsia" w:eastAsia="仿宋_GB2312" w:cs="Times New Roman"/>
        </w:rPr>
        <w:t>（1）</w:t>
      </w:r>
      <w:r>
        <w:rPr>
          <w:rFonts w:eastAsia="仿宋_GB2312" w:cs="Times New Roman"/>
        </w:rPr>
        <w:t>标题</w:t>
      </w:r>
      <w:r>
        <w:rPr>
          <w:rFonts w:hint="eastAsia" w:eastAsia="仿宋_GB2312" w:cs="Times New Roman"/>
        </w:rPr>
        <w:t>格式</w:t>
      </w:r>
    </w:p>
    <w:p w14:paraId="6BC32B71">
      <w:pPr>
        <w:autoSpaceDE w:val="0"/>
        <w:spacing w:line="560" w:lineRule="exact"/>
        <w:ind w:firstLine="640" w:firstLineChars="200"/>
        <w:jc w:val="both"/>
        <w:rPr>
          <w:rFonts w:eastAsia="仿宋_GB2312"/>
          <w:szCs w:val="32"/>
        </w:rPr>
      </w:pPr>
      <w:r>
        <w:rPr>
          <w:rFonts w:hint="eastAsia" w:eastAsia="仿宋_GB2312" w:cs="Times New Roman"/>
        </w:rPr>
        <w:t>均采用“X</w:t>
      </w:r>
      <w:r>
        <w:rPr>
          <w:rFonts w:eastAsia="仿宋_GB2312" w:cs="Times New Roman"/>
        </w:rPr>
        <w:t>XX</w:t>
      </w:r>
      <w:r>
        <w:rPr>
          <w:rFonts w:hint="eastAsia" w:eastAsia="仿宋_GB2312" w:cs="Times New Roman"/>
        </w:rPr>
        <w:t>（人选姓名或集体名称）事迹材料”：</w:t>
      </w:r>
      <w:r>
        <w:rPr>
          <w:rFonts w:eastAsia="仿宋_GB2312" w:cs="Times New Roman"/>
        </w:rPr>
        <w:t>2号华文中宋，加黑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段前、段后间距均为0.5行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下与正文空1行</w:t>
      </w:r>
      <w:r>
        <w:rPr>
          <w:rFonts w:hint="eastAsia" w:eastAsia="仿宋_GB2312" w:cs="Times New Roman"/>
        </w:rPr>
        <w:t>。</w:t>
      </w:r>
    </w:p>
    <w:p w14:paraId="1A5C9077">
      <w:pPr>
        <w:spacing w:line="560" w:lineRule="exact"/>
        <w:ind w:firstLine="640" w:firstLineChars="200"/>
        <w:jc w:val="left"/>
        <w:rPr>
          <w:rFonts w:eastAsia="仿宋_GB2312" w:cs="Times New Roman"/>
        </w:rPr>
      </w:pPr>
      <w:r>
        <w:rPr>
          <w:rFonts w:hint="eastAsia" w:eastAsia="仿宋_GB2312" w:cs="Times New Roman"/>
        </w:rPr>
        <w:t>（</w:t>
      </w:r>
      <w:r>
        <w:rPr>
          <w:rFonts w:eastAsia="仿宋_GB2312" w:cs="Times New Roman"/>
        </w:rPr>
        <w:t>2</w:t>
      </w:r>
      <w:r>
        <w:rPr>
          <w:rFonts w:hint="eastAsia" w:eastAsia="仿宋_GB2312" w:cs="Times New Roman"/>
        </w:rPr>
        <w:t>）</w:t>
      </w:r>
      <w:r>
        <w:rPr>
          <w:rFonts w:eastAsia="仿宋_GB2312" w:cs="Times New Roman"/>
        </w:rPr>
        <w:t>正文格式</w:t>
      </w:r>
    </w:p>
    <w:p w14:paraId="094AD858">
      <w:pPr>
        <w:spacing w:line="560" w:lineRule="exact"/>
        <w:ind w:firstLine="640" w:firstLineChars="200"/>
        <w:jc w:val="both"/>
        <w:rPr>
          <w:rFonts w:eastAsia="仿宋_GB2312" w:cs="Times New Roman"/>
        </w:rPr>
      </w:pPr>
      <w:r>
        <w:rPr>
          <w:rFonts w:eastAsia="仿宋_GB2312" w:cs="Times New Roman"/>
        </w:rPr>
        <w:t>一级标题：3号黑体加黑，段前、段后间距均为0.5行，标题后不用标点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二级标题：3号楷体_GB（国标）加黑，标题后不用标点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三级以下标题：3号仿宋_GB（国标）加黑，标题后用标点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标题层次示例：一、（一）1．（1）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正文：3号仿宋_GB（国标）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文中阿拉伯数字及英文用TIMES NEW ROMAN体</w:t>
      </w:r>
      <w:r>
        <w:rPr>
          <w:rFonts w:hint="eastAsia" w:eastAsia="仿宋_GB2312" w:cs="Times New Roman"/>
        </w:rPr>
        <w:t>。</w:t>
      </w:r>
    </w:p>
    <w:p w14:paraId="1CDB8FC4">
      <w:pPr>
        <w:spacing w:line="560" w:lineRule="exact"/>
        <w:ind w:firstLine="640" w:firstLineChars="200"/>
        <w:jc w:val="both"/>
        <w:rPr>
          <w:rFonts w:eastAsia="仿宋_GB2312" w:cs="Times New Roman"/>
        </w:rPr>
      </w:pPr>
      <w:r>
        <w:rPr>
          <w:rFonts w:hint="eastAsia" w:eastAsia="仿宋_GB2312" w:cs="Times New Roman"/>
        </w:rPr>
        <w:t>（3）</w:t>
      </w:r>
      <w:r>
        <w:rPr>
          <w:rFonts w:eastAsia="仿宋_GB2312" w:cs="Times New Roman"/>
        </w:rPr>
        <w:t>页面设置</w:t>
      </w:r>
    </w:p>
    <w:p w14:paraId="0A1D0AE1">
      <w:pPr>
        <w:spacing w:line="560" w:lineRule="exact"/>
        <w:ind w:firstLine="640" w:firstLineChars="200"/>
        <w:jc w:val="both"/>
        <w:rPr>
          <w:rFonts w:eastAsia="仿宋_GB2312" w:cs="Times New Roman"/>
        </w:rPr>
      </w:pPr>
      <w:r>
        <w:rPr>
          <w:rFonts w:eastAsia="仿宋_GB2312" w:cs="Times New Roman"/>
        </w:rPr>
        <w:t>A4纸型；上、下、左、右页边距均为2.8厘米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行间距</w:t>
      </w:r>
      <w:r>
        <w:rPr>
          <w:rFonts w:hint="eastAsia" w:eastAsia="仿宋_GB2312" w:cs="Times New Roman"/>
        </w:rPr>
        <w:t>为</w:t>
      </w:r>
      <w:r>
        <w:rPr>
          <w:rFonts w:eastAsia="仿宋_GB2312" w:cs="Times New Roman"/>
        </w:rPr>
        <w:t>固定值28磅</w:t>
      </w:r>
      <w:r>
        <w:rPr>
          <w:rFonts w:hint="eastAsia" w:eastAsia="仿宋_GB2312" w:cs="Times New Roman"/>
        </w:rPr>
        <w:t>；</w:t>
      </w:r>
      <w:r>
        <w:rPr>
          <w:rFonts w:eastAsia="仿宋_GB2312" w:cs="Times New Roman"/>
        </w:rPr>
        <w:t>段前空2字</w:t>
      </w:r>
      <w:r>
        <w:rPr>
          <w:rFonts w:hint="eastAsia" w:eastAsia="仿宋_GB2312" w:cs="Times New Roman"/>
        </w:rPr>
        <w:t>。</w:t>
      </w:r>
    </w:p>
    <w:sectPr>
      <w:footerReference r:id="rId3" w:type="default"/>
      <w:pgSz w:w="11906" w:h="16838"/>
      <w:pgMar w:top="1588" w:right="1588" w:bottom="1588" w:left="1588" w:header="851" w:footer="737" w:gutter="0"/>
      <w:pgNumType w:fmt="decimal"/>
      <w:cols w:space="425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ED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049E7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049E7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trackRevisions w:val="1"/>
  <w:documentProtection w:enforcement="0"/>
  <w:defaultTabStop w:val="420"/>
  <w:drawingGridHorizontalSpacing w:val="16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104B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rFonts w:ascii="Times New Roman" w:hAnsi="Times New Roman" w:eastAsia="方正仿宋简体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方正仿宋简体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DB36DA44CAE8352748936469426EBE34_43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9c285-a2aa-4a79-a7c3-37d820fbb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487</Characters>
  <Lines>3</Lines>
  <Paragraphs>1</Paragraphs>
  <TotalTime>66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2021-10-02T23:17:00Z</dcterms:created>
  <dc:creator>王菲</dc:creator>
  <cp:lastModifiedBy>cgj</cp:lastModifiedBy>
  <cp:lastPrinted>2026-01-05T09:56:00Z</cp:lastPrinted>
  <dcterms:modified xsi:type="dcterms:W3CDTF">2026-01-14T01:41:25Z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DB36DA44CAE8352748936469426EBE34_43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