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B7" w:rsidRPr="009674B7" w:rsidRDefault="009674B7" w:rsidP="009674B7">
      <w:pPr>
        <w:widowControl/>
        <w:shd w:val="clear" w:color="auto" w:fill="FFFFFF"/>
        <w:spacing w:before="100" w:beforeAutospacing="1" w:after="100" w:afterAutospacing="1" w:line="330" w:lineRule="atLeast"/>
        <w:jc w:val="center"/>
        <w:outlineLvl w:val="1"/>
        <w:rPr>
          <w:rFonts w:ascii="微软雅黑" w:eastAsia="微软雅黑" w:hAnsi="微软雅黑" w:cs="宋体" w:hint="eastAsia"/>
          <w:color w:val="333333"/>
          <w:kern w:val="0"/>
          <w:sz w:val="32"/>
          <w:szCs w:val="32"/>
          <w:lang/>
        </w:rPr>
      </w:pPr>
      <w:r w:rsidRPr="009674B7">
        <w:rPr>
          <w:rFonts w:ascii="微软雅黑" w:eastAsia="微软雅黑" w:hAnsi="微软雅黑" w:cs="宋体" w:hint="eastAsia"/>
          <w:color w:val="333333"/>
          <w:kern w:val="0"/>
          <w:sz w:val="32"/>
          <w:szCs w:val="32"/>
          <w:lang/>
        </w:rPr>
        <w:t>福建省工业和信息化厅关于组织申报2021年度省级科技创新重点项目的通知</w:t>
      </w:r>
    </w:p>
    <w:p w:rsidR="009674B7" w:rsidRPr="009674B7" w:rsidRDefault="009674B7" w:rsidP="009674B7">
      <w:pPr>
        <w:widowControl/>
        <w:shd w:val="clear" w:color="auto" w:fill="FFFFFF"/>
        <w:spacing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各设区市工信局、平潭综合实验区经发局，省直有关部门、集团（控股）公司，省内有关高校、科研机构，省行业技术开发基地，省制造业创新中心、有关行业协会：</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为深入贯彻落实省委、省政府创新驱动发展战略，进一步提升企业技术创新能力，促进产业转型升级，着力培育高质量发展新引擎，现就组织申报2021年省级科技创新重点项目有关事项通知如下：</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一、项目类型</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w:t>
      </w:r>
      <w:r w:rsidRPr="009674B7">
        <w:rPr>
          <w:rFonts w:ascii="宋体" w:eastAsia="宋体" w:hAnsi="宋体" w:cs="宋体" w:hint="eastAsia"/>
          <w:b/>
          <w:bCs/>
          <w:color w:val="333333"/>
          <w:kern w:val="0"/>
          <w:lang/>
        </w:rPr>
        <w:t>（一）产业创新重大专项。</w:t>
      </w:r>
      <w:r w:rsidRPr="009674B7">
        <w:rPr>
          <w:rFonts w:ascii="宋体" w:eastAsia="宋体" w:hAnsi="宋体" w:cs="宋体" w:hint="eastAsia"/>
          <w:color w:val="333333"/>
          <w:kern w:val="0"/>
          <w:szCs w:val="21"/>
          <w:lang/>
        </w:rPr>
        <w:t>在新一代信息技术、高端装备、新材料、新能源、节能环保、生物与新医药、海洋高新等新兴产业领域和工业互联网、物联网、车联网、人工智能等数字经济发展过程领域实施重大技术攻关和产品研发，形成具有自主知识产权和专利的研发成果，由行业龙头骨干企业联合国内外有关高校、科研机构及上下游关联企业组建产学研用技术创新战略联盟申报。</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w:t>
      </w:r>
      <w:r w:rsidRPr="009674B7">
        <w:rPr>
          <w:rFonts w:ascii="宋体" w:eastAsia="宋体" w:hAnsi="宋体" w:cs="宋体" w:hint="eastAsia"/>
          <w:b/>
          <w:bCs/>
          <w:color w:val="333333"/>
          <w:kern w:val="0"/>
          <w:lang/>
        </w:rPr>
        <w:t>（二）行业关键技术研究。</w:t>
      </w:r>
      <w:r w:rsidRPr="009674B7">
        <w:rPr>
          <w:rFonts w:ascii="宋体" w:eastAsia="宋体" w:hAnsi="宋体" w:cs="宋体" w:hint="eastAsia"/>
          <w:color w:val="333333"/>
          <w:kern w:val="0"/>
          <w:szCs w:val="21"/>
          <w:lang/>
        </w:rPr>
        <w:t>在新一代信息技术、高端装备、生物与新医药、节能环保、新能源、新材料、增材制造、机器人、人工智能、大数据、区块链、虚拟现实（VR）、增强现实（AR）和我省传统优势产业等领域开展关键技术研究。</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w:t>
      </w:r>
      <w:r w:rsidRPr="009674B7">
        <w:rPr>
          <w:rFonts w:ascii="宋体" w:eastAsia="宋体" w:hAnsi="宋体" w:cs="宋体" w:hint="eastAsia"/>
          <w:b/>
          <w:bCs/>
          <w:color w:val="333333"/>
          <w:kern w:val="0"/>
          <w:lang/>
        </w:rPr>
        <w:t>（三）其它。</w:t>
      </w:r>
      <w:r w:rsidRPr="009674B7">
        <w:rPr>
          <w:rFonts w:ascii="宋体" w:eastAsia="宋体" w:hAnsi="宋体" w:cs="宋体" w:hint="eastAsia"/>
          <w:color w:val="333333"/>
          <w:kern w:val="0"/>
          <w:szCs w:val="21"/>
          <w:lang/>
        </w:rPr>
        <w:t>企业上年度获国家或省技术创新示范企业、质量标杆企业、知识产权运用标杆示范企业以及其他奖励类项目；省级行业技术开发基地为重点产业集群企业改进和提升产品质量开展的质量提升诊断辅导活动；节能、土壤治理与修复开发的技术、产品或设备。</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lastRenderedPageBreak/>
        <w:t xml:space="preserve">　　二、申报条件</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（一）项目能有效带动相关产业转型升级和新兴产业快速发展，项目实施单位应具有较强的技术开发和项目实施能力，较好的资信等级。</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（二）技术开发项目应具有良好的产业化前景，涉及的知识产权归属明晰，实施期限原则上不超过2年，产业创新重大专项项目不超过3年。</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（三）申报产业创新重大专项类别的项目应为进入中试阶段（医药领域研发项目须进入临床试验阶段）或完成投资计划50%左右的项目，且有实施项目与标准研究或制定相结合行动。</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三、申报材料及有关要求</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一）项目申报单位填写《2021年省级科技创新重点项目申报表》（见附件1），各设区市、平潭综合实验区工信部门审核并填写《2021年省级技术创新重点项目汇总表》（见附件2）后行文报送，省属项目由省直主管部门或省属集团（控股）公司审核后行文汇总申报，省级技术创新公共服务平台由其主管单位行文申报，奖励类项目无需申报。</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（二）2021年由省级工业和信息化专项资金（含切块各设区市的资金）扶持的项目，原则上应从列入2021年省级科技创新重点项目中筛选产生。</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（三）请各部门、各单位于2021年5月30日前以电子文档和书面材料形式报送省工信厅科技处。</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联系人：颜真楠   电话：0591-87430161</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邮  箱：jmjs@gxt.fujian.gov.cn</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lastRenderedPageBreak/>
        <w:t xml:space="preserve">　　附件：1.2021年省级科技创新重点项目申报表</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2.2021年省级科技创新重点项目汇总表</w:t>
      </w:r>
    </w:p>
    <w:p w:rsidR="009674B7" w:rsidRPr="009674B7" w:rsidRDefault="009674B7" w:rsidP="009674B7">
      <w:pPr>
        <w:widowControl/>
        <w:shd w:val="clear" w:color="auto" w:fill="FFFFFF"/>
        <w:spacing w:before="240" w:after="240" w:line="480" w:lineRule="auto"/>
        <w:jc w:val="righ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福建省工业和信息化厅</w:t>
      </w:r>
    </w:p>
    <w:p w:rsidR="009674B7" w:rsidRPr="009674B7" w:rsidRDefault="009674B7" w:rsidP="009674B7">
      <w:pPr>
        <w:widowControl/>
        <w:shd w:val="clear" w:color="auto" w:fill="FFFFFF"/>
        <w:spacing w:before="240" w:after="240" w:line="480" w:lineRule="auto"/>
        <w:jc w:val="righ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2021年3月29日</w:t>
      </w:r>
    </w:p>
    <w:p w:rsidR="009674B7" w:rsidRPr="009674B7" w:rsidRDefault="009674B7" w:rsidP="009674B7">
      <w:pPr>
        <w:widowControl/>
        <w:shd w:val="clear" w:color="auto" w:fill="FFFFFF"/>
        <w:spacing w:before="240" w:after="240" w:line="480" w:lineRule="auto"/>
        <w:jc w:val="left"/>
        <w:rPr>
          <w:rFonts w:ascii="宋体" w:eastAsia="宋体" w:hAnsi="宋体" w:cs="宋体" w:hint="eastAsia"/>
          <w:color w:val="333333"/>
          <w:kern w:val="0"/>
          <w:szCs w:val="21"/>
          <w:lang/>
        </w:rPr>
      </w:pPr>
      <w:r w:rsidRPr="009674B7">
        <w:rPr>
          <w:rFonts w:ascii="宋体" w:eastAsia="宋体" w:hAnsi="宋体" w:cs="宋体" w:hint="eastAsia"/>
          <w:color w:val="333333"/>
          <w:kern w:val="0"/>
          <w:szCs w:val="21"/>
          <w:lang/>
        </w:rPr>
        <w:t xml:space="preserve">　　（此件主动公开）</w:t>
      </w:r>
    </w:p>
    <w:p w:rsidR="009674B7" w:rsidRPr="009674B7" w:rsidRDefault="009674B7" w:rsidP="009674B7">
      <w:pPr>
        <w:widowControl/>
        <w:shd w:val="clear" w:color="auto" w:fill="FFFFFF"/>
        <w:spacing w:before="900" w:after="100" w:afterAutospacing="1" w:line="570" w:lineRule="atLeast"/>
        <w:jc w:val="left"/>
        <w:outlineLvl w:val="5"/>
        <w:rPr>
          <w:rFonts w:ascii="微软雅黑" w:eastAsia="微软雅黑" w:hAnsi="微软雅黑" w:cs="宋体" w:hint="eastAsia"/>
          <w:color w:val="333333"/>
          <w:kern w:val="0"/>
          <w:sz w:val="27"/>
          <w:szCs w:val="27"/>
          <w:lang/>
        </w:rPr>
      </w:pPr>
      <w:r w:rsidRPr="009674B7">
        <w:rPr>
          <w:rFonts w:ascii="微软雅黑" w:eastAsia="微软雅黑" w:hAnsi="微软雅黑" w:cs="宋体" w:hint="eastAsia"/>
          <w:color w:val="333333"/>
          <w:kern w:val="0"/>
          <w:sz w:val="27"/>
          <w:szCs w:val="27"/>
          <w:lang/>
        </w:rPr>
        <w:t>附件下载：</w:t>
      </w:r>
    </w:p>
    <w:p w:rsidR="009674B7" w:rsidRPr="009674B7" w:rsidRDefault="009674B7" w:rsidP="009674B7">
      <w:pPr>
        <w:widowControl/>
        <w:shd w:val="clear" w:color="auto" w:fill="FFFFFF"/>
        <w:spacing w:line="570" w:lineRule="atLeast"/>
        <w:jc w:val="left"/>
        <w:rPr>
          <w:rFonts w:ascii="微软雅黑" w:eastAsia="微软雅黑" w:hAnsi="微软雅黑" w:cs="宋体" w:hint="eastAsia"/>
          <w:color w:val="333333"/>
          <w:kern w:val="0"/>
          <w:sz w:val="24"/>
          <w:szCs w:val="24"/>
          <w:lang/>
        </w:rPr>
      </w:pPr>
      <w:hyperlink r:id="rId5" w:tgtFrame="_blank" w:history="1">
        <w:r w:rsidRPr="009674B7">
          <w:rPr>
            <w:rFonts w:ascii="微软雅黑" w:eastAsia="微软雅黑" w:hAnsi="微软雅黑" w:cs="宋体" w:hint="eastAsia"/>
            <w:color w:val="067AC3"/>
            <w:kern w:val="0"/>
            <w:sz w:val="24"/>
            <w:szCs w:val="24"/>
            <w:lang/>
          </w:rPr>
          <w:t>附件1-2021年省级科技创新重点项目申报表.doc</w:t>
        </w:r>
      </w:hyperlink>
    </w:p>
    <w:p w:rsidR="009674B7" w:rsidRPr="009674B7" w:rsidRDefault="009674B7" w:rsidP="009674B7">
      <w:pPr>
        <w:widowControl/>
        <w:shd w:val="clear" w:color="auto" w:fill="FFFFFF"/>
        <w:spacing w:line="570" w:lineRule="atLeast"/>
        <w:jc w:val="left"/>
        <w:rPr>
          <w:rFonts w:ascii="微软雅黑" w:eastAsia="微软雅黑" w:hAnsi="微软雅黑" w:cs="宋体" w:hint="eastAsia"/>
          <w:color w:val="333333"/>
          <w:kern w:val="0"/>
          <w:sz w:val="24"/>
          <w:szCs w:val="24"/>
          <w:lang/>
        </w:rPr>
      </w:pPr>
      <w:hyperlink r:id="rId6" w:tgtFrame="_blank" w:history="1">
        <w:r w:rsidRPr="009674B7">
          <w:rPr>
            <w:rFonts w:ascii="微软雅黑" w:eastAsia="微软雅黑" w:hAnsi="微软雅黑" w:cs="宋体" w:hint="eastAsia"/>
            <w:color w:val="067AC3"/>
            <w:kern w:val="0"/>
            <w:sz w:val="24"/>
            <w:szCs w:val="24"/>
            <w:lang/>
          </w:rPr>
          <w:t>附件2-2021年省级科技创新重点项目汇总表.xls</w:t>
        </w:r>
      </w:hyperlink>
    </w:p>
    <w:p w:rsidR="001C5572" w:rsidRDefault="001C5572"/>
    <w:sectPr w:rsidR="001C5572" w:rsidSect="001C55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F09F0"/>
    <w:multiLevelType w:val="multilevel"/>
    <w:tmpl w:val="F698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74B7"/>
    <w:rsid w:val="001B254E"/>
    <w:rsid w:val="001C5572"/>
    <w:rsid w:val="009674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572"/>
    <w:pPr>
      <w:widowControl w:val="0"/>
      <w:jc w:val="both"/>
    </w:pPr>
  </w:style>
  <w:style w:type="paragraph" w:styleId="2">
    <w:name w:val="heading 2"/>
    <w:basedOn w:val="a"/>
    <w:link w:val="2Char"/>
    <w:uiPriority w:val="9"/>
    <w:qFormat/>
    <w:rsid w:val="009674B7"/>
    <w:pPr>
      <w:widowControl/>
      <w:spacing w:before="100" w:beforeAutospacing="1" w:after="100" w:afterAutospacing="1"/>
      <w:jc w:val="left"/>
      <w:outlineLvl w:val="1"/>
    </w:pPr>
    <w:rPr>
      <w:rFonts w:ascii="宋体" w:eastAsia="宋体" w:hAnsi="宋体"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674B7"/>
    <w:rPr>
      <w:rFonts w:ascii="宋体" w:eastAsia="宋体" w:hAnsi="宋体" w:cs="宋体"/>
      <w:kern w:val="0"/>
      <w:szCs w:val="21"/>
    </w:rPr>
  </w:style>
  <w:style w:type="character" w:styleId="a3">
    <w:name w:val="Emphasis"/>
    <w:basedOn w:val="a0"/>
    <w:uiPriority w:val="20"/>
    <w:qFormat/>
    <w:rsid w:val="009674B7"/>
    <w:rPr>
      <w:i w:val="0"/>
      <w:iCs w:val="0"/>
    </w:rPr>
  </w:style>
  <w:style w:type="paragraph" w:styleId="a4">
    <w:name w:val="Normal (Web)"/>
    <w:basedOn w:val="a"/>
    <w:uiPriority w:val="99"/>
    <w:semiHidden/>
    <w:unhideWhenUsed/>
    <w:rsid w:val="009674B7"/>
    <w:pPr>
      <w:widowControl/>
      <w:jc w:val="left"/>
    </w:pPr>
    <w:rPr>
      <w:rFonts w:ascii="宋体" w:eastAsia="宋体" w:hAnsi="宋体" w:cs="宋体"/>
      <w:kern w:val="0"/>
      <w:sz w:val="24"/>
      <w:szCs w:val="24"/>
    </w:rPr>
  </w:style>
  <w:style w:type="character" w:styleId="a5">
    <w:name w:val="Strong"/>
    <w:basedOn w:val="a0"/>
    <w:uiPriority w:val="22"/>
    <w:qFormat/>
    <w:rsid w:val="009674B7"/>
    <w:rPr>
      <w:b/>
      <w:bCs/>
    </w:rPr>
  </w:style>
  <w:style w:type="paragraph" w:styleId="a6">
    <w:name w:val="Balloon Text"/>
    <w:basedOn w:val="a"/>
    <w:link w:val="Char"/>
    <w:uiPriority w:val="99"/>
    <w:semiHidden/>
    <w:unhideWhenUsed/>
    <w:rsid w:val="009674B7"/>
    <w:rPr>
      <w:sz w:val="18"/>
      <w:szCs w:val="18"/>
    </w:rPr>
  </w:style>
  <w:style w:type="character" w:customStyle="1" w:styleId="Char">
    <w:name w:val="批注框文本 Char"/>
    <w:basedOn w:val="a0"/>
    <w:link w:val="a6"/>
    <w:uiPriority w:val="99"/>
    <w:semiHidden/>
    <w:rsid w:val="009674B7"/>
    <w:rPr>
      <w:sz w:val="18"/>
      <w:szCs w:val="18"/>
    </w:rPr>
  </w:style>
</w:styles>
</file>

<file path=word/webSettings.xml><?xml version="1.0" encoding="utf-8"?>
<w:webSettings xmlns:r="http://schemas.openxmlformats.org/officeDocument/2006/relationships" xmlns:w="http://schemas.openxmlformats.org/wordprocessingml/2006/main">
  <w:divs>
    <w:div w:id="1975985767">
      <w:bodyDiv w:val="1"/>
      <w:marLeft w:val="0"/>
      <w:marRight w:val="0"/>
      <w:marTop w:val="0"/>
      <w:marBottom w:val="0"/>
      <w:divBdr>
        <w:top w:val="none" w:sz="0" w:space="0" w:color="auto"/>
        <w:left w:val="none" w:sz="0" w:space="0" w:color="auto"/>
        <w:bottom w:val="none" w:sz="0" w:space="0" w:color="auto"/>
        <w:right w:val="none" w:sz="0" w:space="0" w:color="auto"/>
      </w:divBdr>
      <w:divsChild>
        <w:div w:id="1198661974">
          <w:marLeft w:val="0"/>
          <w:marRight w:val="0"/>
          <w:marTop w:val="0"/>
          <w:marBottom w:val="0"/>
          <w:divBdr>
            <w:top w:val="none" w:sz="0" w:space="0" w:color="auto"/>
            <w:left w:val="none" w:sz="0" w:space="0" w:color="auto"/>
            <w:bottom w:val="none" w:sz="0" w:space="0" w:color="auto"/>
            <w:right w:val="none" w:sz="0" w:space="0" w:color="auto"/>
          </w:divBdr>
          <w:divsChild>
            <w:div w:id="1516192277">
              <w:marLeft w:val="0"/>
              <w:marRight w:val="0"/>
              <w:marTop w:val="0"/>
              <w:marBottom w:val="0"/>
              <w:divBdr>
                <w:top w:val="none" w:sz="0" w:space="0" w:color="auto"/>
                <w:left w:val="none" w:sz="0" w:space="0" w:color="auto"/>
                <w:bottom w:val="none" w:sz="0" w:space="0" w:color="auto"/>
                <w:right w:val="none" w:sz="0" w:space="0" w:color="auto"/>
              </w:divBdr>
              <w:divsChild>
                <w:div w:id="412358053">
                  <w:marLeft w:val="0"/>
                  <w:marRight w:val="0"/>
                  <w:marTop w:val="1575"/>
                  <w:marBottom w:val="0"/>
                  <w:divBdr>
                    <w:top w:val="none" w:sz="0" w:space="0" w:color="auto"/>
                    <w:left w:val="none" w:sz="0" w:space="0" w:color="auto"/>
                    <w:bottom w:val="none" w:sz="0" w:space="0" w:color="auto"/>
                    <w:right w:val="none" w:sz="0" w:space="0" w:color="auto"/>
                  </w:divBdr>
                  <w:divsChild>
                    <w:div w:id="1024791430">
                      <w:marLeft w:val="0"/>
                      <w:marRight w:val="0"/>
                      <w:marTop w:val="750"/>
                      <w:marBottom w:val="0"/>
                      <w:divBdr>
                        <w:top w:val="none" w:sz="0" w:space="0" w:color="auto"/>
                        <w:left w:val="none" w:sz="0" w:space="0" w:color="auto"/>
                        <w:bottom w:val="none" w:sz="0" w:space="0" w:color="auto"/>
                        <w:right w:val="none" w:sz="0" w:space="0" w:color="auto"/>
                      </w:divBdr>
                      <w:divsChild>
                        <w:div w:id="1617758657">
                          <w:marLeft w:val="0"/>
                          <w:marRight w:val="0"/>
                          <w:marTop w:val="0"/>
                          <w:marBottom w:val="0"/>
                          <w:divBdr>
                            <w:top w:val="none" w:sz="0" w:space="0" w:color="auto"/>
                            <w:left w:val="none" w:sz="0" w:space="0" w:color="auto"/>
                            <w:bottom w:val="none" w:sz="0" w:space="0" w:color="auto"/>
                            <w:right w:val="none" w:sz="0" w:space="0" w:color="auto"/>
                          </w:divBdr>
                          <w:divsChild>
                            <w:div w:id="2086222381">
                              <w:marLeft w:val="0"/>
                              <w:marRight w:val="0"/>
                              <w:marTop w:val="0"/>
                              <w:marBottom w:val="0"/>
                              <w:divBdr>
                                <w:top w:val="none" w:sz="0" w:space="0" w:color="auto"/>
                                <w:left w:val="none" w:sz="0" w:space="0" w:color="auto"/>
                                <w:bottom w:val="none" w:sz="0" w:space="0" w:color="auto"/>
                                <w:right w:val="none" w:sz="0" w:space="0" w:color="auto"/>
                              </w:divBdr>
                              <w:divsChild>
                                <w:div w:id="1064177106">
                                  <w:marLeft w:val="0"/>
                                  <w:marRight w:val="0"/>
                                  <w:marTop w:val="0"/>
                                  <w:marBottom w:val="0"/>
                                  <w:divBdr>
                                    <w:top w:val="none" w:sz="0" w:space="0" w:color="auto"/>
                                    <w:left w:val="none" w:sz="0" w:space="0" w:color="auto"/>
                                    <w:bottom w:val="none" w:sz="0" w:space="0" w:color="auto"/>
                                    <w:right w:val="none" w:sz="0" w:space="0" w:color="auto"/>
                                  </w:divBdr>
                                </w:div>
                                <w:div w:id="769087621">
                                  <w:marLeft w:val="0"/>
                                  <w:marRight w:val="0"/>
                                  <w:marTop w:val="0"/>
                                  <w:marBottom w:val="0"/>
                                  <w:divBdr>
                                    <w:top w:val="none" w:sz="0" w:space="0" w:color="auto"/>
                                    <w:left w:val="none" w:sz="0" w:space="0" w:color="auto"/>
                                    <w:bottom w:val="none" w:sz="0" w:space="0" w:color="auto"/>
                                    <w:right w:val="none" w:sz="0" w:space="0" w:color="auto"/>
                                  </w:divBdr>
                                  <w:divsChild>
                                    <w:div w:id="1646157918">
                                      <w:marLeft w:val="0"/>
                                      <w:marRight w:val="0"/>
                                      <w:marTop w:val="0"/>
                                      <w:marBottom w:val="0"/>
                                      <w:divBdr>
                                        <w:top w:val="none" w:sz="0" w:space="0" w:color="auto"/>
                                        <w:left w:val="none" w:sz="0" w:space="0" w:color="auto"/>
                                        <w:bottom w:val="none" w:sz="0" w:space="0" w:color="auto"/>
                                        <w:right w:val="none" w:sz="0" w:space="0" w:color="auto"/>
                                      </w:divBdr>
                                      <w:divsChild>
                                        <w:div w:id="3071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5102">
                              <w:marLeft w:val="0"/>
                              <w:marRight w:val="0"/>
                              <w:marTop w:val="0"/>
                              <w:marBottom w:val="0"/>
                              <w:divBdr>
                                <w:top w:val="none" w:sz="0" w:space="0" w:color="auto"/>
                                <w:left w:val="none" w:sz="0" w:space="0" w:color="auto"/>
                                <w:bottom w:val="none" w:sz="0" w:space="0" w:color="auto"/>
                                <w:right w:val="none" w:sz="0" w:space="0" w:color="auto"/>
                              </w:divBdr>
                              <w:divsChild>
                                <w:div w:id="875241036">
                                  <w:marLeft w:val="0"/>
                                  <w:marRight w:val="0"/>
                                  <w:marTop w:val="750"/>
                                  <w:marBottom w:val="0"/>
                                  <w:divBdr>
                                    <w:top w:val="none" w:sz="0" w:space="0" w:color="auto"/>
                                    <w:left w:val="none" w:sz="0" w:space="0" w:color="auto"/>
                                    <w:bottom w:val="none" w:sz="0" w:space="0" w:color="auto"/>
                                    <w:right w:val="none" w:sz="0" w:space="0" w:color="auto"/>
                                  </w:divBdr>
                                  <w:divsChild>
                                    <w:div w:id="1661344941">
                                      <w:marLeft w:val="0"/>
                                      <w:marRight w:val="0"/>
                                      <w:marTop w:val="0"/>
                                      <w:marBottom w:val="0"/>
                                      <w:divBdr>
                                        <w:top w:val="none" w:sz="0" w:space="0" w:color="auto"/>
                                        <w:left w:val="none" w:sz="0" w:space="0" w:color="auto"/>
                                        <w:bottom w:val="none" w:sz="0" w:space="0" w:color="auto"/>
                                        <w:right w:val="none" w:sz="0" w:space="0" w:color="auto"/>
                                      </w:divBdr>
                                    </w:div>
                                  </w:divsChild>
                                </w:div>
                                <w:div w:id="1506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xt.fujian.gov.cn/gk/zfxxgk/zfxxgkml/gzdt/202103/P020210407339892595479.xls" TargetMode="External"/><Relationship Id="rId5" Type="http://schemas.openxmlformats.org/officeDocument/2006/relationships/hyperlink" Target="http://gxt.fujian.gov.cn/gk/zfxxgk/zfxxgkml/gzdt/202103/P020210331312429008443.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2021-04-07T06:40:00Z</dcterms:created>
  <dcterms:modified xsi:type="dcterms:W3CDTF">2021-04-07T06:40:00Z</dcterms:modified>
</cp:coreProperties>
</file>